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FB7D" w14:textId="7251A89D" w:rsidR="00816D93" w:rsidRDefault="00867593" w:rsidP="00C03713">
      <w:pPr>
        <w:shd w:val="clear" w:color="auto" w:fill="EAF1DD" w:themeFill="accent3" w:themeFillTint="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8D572" wp14:editId="5E5808AC">
                <wp:simplePos x="0" y="0"/>
                <wp:positionH relativeFrom="column">
                  <wp:posOffset>394334</wp:posOffset>
                </wp:positionH>
                <wp:positionV relativeFrom="paragraph">
                  <wp:posOffset>2735580</wp:posOffset>
                </wp:positionV>
                <wp:extent cx="5329555" cy="733425"/>
                <wp:effectExtent l="0" t="0" r="0" b="952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5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BF64EC" w14:textId="785FE001" w:rsidR="00867593" w:rsidRPr="00867593" w:rsidRDefault="00867593" w:rsidP="00867593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Minun arkeni ja elämäni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D57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1.05pt;margin-top:215.4pt;width:419.6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" filled="f" stroked="f">
                <v:textbox>
                  <w:txbxContent>
                    <w:p w14:paraId="0BBF64EC" w14:textId="785FE001" w:rsidR="00867593" w:rsidRPr="00867593" w:rsidRDefault="00867593" w:rsidP="00867593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Minun arkeni ja elämäni</w:t>
                      </w:r>
                    </w:p>
                  </w:txbxContent>
                </v:textbox>
              </v:shape>
            </w:pict>
          </mc:Fallback>
        </mc:AlternateContent>
      </w:r>
      <w:r w:rsidRPr="00867593">
        <w:rPr>
          <w:noProof/>
        </w:rPr>
        <w:drawing>
          <wp:inline distT="0" distB="0" distL="0" distR="0" wp14:anchorId="542D38A7" wp14:editId="3DC17D7E">
            <wp:extent cx="5329555" cy="3472671"/>
            <wp:effectExtent l="0" t="0" r="444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0384" cy="347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5ED3" w14:textId="4666A56E" w:rsidR="00867593" w:rsidRPr="00867593" w:rsidRDefault="00C0371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                                     </w:t>
      </w:r>
      <w:r w:rsidR="00867593" w:rsidRPr="00867593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Hei taivalkoskelainen, </w:t>
      </w:r>
    </w:p>
    <w:p w14:paraId="6CB59F2A" w14:textId="4695E0C1" w:rsidR="00867593" w:rsidRPr="00867593" w:rsidRDefault="00C0371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          </w:t>
      </w:r>
      <w:r w:rsidR="00867593" w:rsidRPr="00867593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mikä arjessasi ja elämässäsi on hyvin tai mihin kaipaat muutosta? </w:t>
      </w:r>
    </w:p>
    <w:p w14:paraId="0EA7F849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67593">
        <w:rPr>
          <w:rFonts w:ascii="Calibri" w:eastAsia="Calibri" w:hAnsi="Calibri" w:cs="Calibri"/>
          <w:b/>
          <w:bCs/>
          <w:sz w:val="28"/>
          <w:szCs w:val="28"/>
        </w:rPr>
        <w:t>  </w:t>
      </w:r>
    </w:p>
    <w:p w14:paraId="5CECBCE5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 xml:space="preserve">Haluamme auttaa kuntamme asukkaita elämään hyvää arkea. Jotta me voimme auttaa asiassa, tarvitsemme työmme tueksi vastauksia arjen hyvinvointiin liittyviin kysymyksiin. </w:t>
      </w:r>
    </w:p>
    <w:p w14:paraId="011775C3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28D9B10" w14:textId="3C1AE1D8" w:rsidR="00BF03A4" w:rsidRDefault="00867593" w:rsidP="00C03713">
      <w:pPr>
        <w:shd w:val="clear" w:color="auto" w:fill="EAF1DD" w:themeFill="accent3" w:themeFillTint="33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 xml:space="preserve">Auta meitä tiedon keruussa, ja vastaa </w:t>
      </w:r>
      <w:r w:rsidRPr="00867593">
        <w:rPr>
          <w:rFonts w:ascii="Calibri" w:eastAsia="Calibri" w:hAnsi="Calibri" w:cs="Calibri"/>
          <w:b/>
          <w:bCs/>
          <w:i/>
          <w:iCs/>
          <w:color w:val="323E4F"/>
          <w:sz w:val="28"/>
          <w:szCs w:val="28"/>
        </w:rPr>
        <w:t xml:space="preserve">Minun arkeni ja elämäni </w:t>
      </w:r>
      <w:r w:rsidRPr="00867593">
        <w:rPr>
          <w:rFonts w:ascii="Calibri" w:eastAsia="Calibri" w:hAnsi="Calibri" w:cs="Calibri"/>
          <w:b/>
          <w:bCs/>
          <w:color w:val="323E4F"/>
          <w:sz w:val="28"/>
          <w:szCs w:val="28"/>
        </w:rPr>
        <w:t>-kyselyyn</w:t>
      </w:r>
      <w:r w:rsidRPr="00867593">
        <w:rPr>
          <w:rFonts w:ascii="Calibri" w:eastAsia="Calibri" w:hAnsi="Calibri" w:cs="Calibri"/>
          <w:sz w:val="28"/>
          <w:szCs w:val="28"/>
        </w:rPr>
        <w:t>.</w:t>
      </w:r>
    </w:p>
    <w:p w14:paraId="134C4151" w14:textId="77777777" w:rsidR="006D212F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867593">
        <w:rPr>
          <w:rFonts w:ascii="Calibri" w:eastAsia="Calibri" w:hAnsi="Calibri" w:cs="Calibri"/>
          <w:b/>
          <w:bCs/>
          <w:sz w:val="28"/>
          <w:szCs w:val="28"/>
        </w:rPr>
        <w:t xml:space="preserve">Kyselyyn pääset alla olevasta linkistä tai QR-koodista. </w:t>
      </w:r>
    </w:p>
    <w:p w14:paraId="225D726F" w14:textId="6C47E309" w:rsidR="00BF03A4" w:rsidRDefault="007B2250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hyperlink r:id="rId7" w:history="1">
        <w:r w:rsidR="006D212F" w:rsidRPr="00867593">
          <w:rPr>
            <w:rStyle w:val="Hyperlinkki"/>
            <w:rFonts w:ascii="Calibri" w:eastAsia="Calibri" w:hAnsi="Calibri" w:cs="Calibri"/>
            <w:i/>
            <w:iCs/>
            <w:sz w:val="32"/>
          </w:rPr>
          <w:t>https://link.webropol.com/s/arkeni2021</w:t>
        </w:r>
      </w:hyperlink>
      <w:r w:rsidR="006D212F">
        <w:rPr>
          <w:rFonts w:ascii="Calibri" w:eastAsia="Calibri" w:hAnsi="Calibri" w:cs="Calibri"/>
          <w:b/>
          <w:bCs/>
          <w:sz w:val="28"/>
          <w:szCs w:val="28"/>
        </w:rPr>
        <w:tab/>
      </w:r>
      <w:r w:rsidR="006D212F" w:rsidRPr="00822910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5408" behindDoc="0" locked="0" layoutInCell="1" allowOverlap="1" wp14:anchorId="246BD1BF" wp14:editId="575A5FDB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904875" cy="904875"/>
            <wp:effectExtent l="0" t="0" r="9525" b="9525"/>
            <wp:wrapSquare wrapText="bothSides"/>
            <wp:docPr id="12" name="Kuva 12" descr="QR-koodi, joka vie osoitteeseen https://link.webropol.com/s/arkeni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LMELA\POPsote\Hyte-osahanke\1_Kokemustieto ja kokemustoiminta\Minun arkeni ja elämäni -tiedonkeruu_QR-kood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20512" w14:textId="77777777" w:rsidR="00BF03A4" w:rsidRDefault="00BF03A4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Times New Roman"/>
        </w:rPr>
      </w:pPr>
    </w:p>
    <w:p w14:paraId="0F197CF4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 xml:space="preserve">Kyselyyn voi vastata myös paperilomakkeella, joita saa Asiointipisteestä ja kirjastosta. Tiedonkeruu päättyy 29.5.2021. </w:t>
      </w:r>
    </w:p>
    <w:p w14:paraId="5FDB4D31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B2D459C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 xml:space="preserve">Kyselyn tuloksia raportoitaessa varmistamme, ettei ketään voida vastaustensa perusteella tunnistaa. Kysely toteutetaan samanaikaisesti 28 Pohjois-Pohjanmaan kunnassa. </w:t>
      </w:r>
    </w:p>
    <w:p w14:paraId="12D478B2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>Kiitos jokaisesta vastauksesta!</w:t>
      </w:r>
    </w:p>
    <w:p w14:paraId="7C27046D" w14:textId="77777777" w:rsidR="00867593" w:rsidRPr="00867593" w:rsidRDefault="00867593" w:rsidP="00C03713">
      <w:pPr>
        <w:shd w:val="clear" w:color="auto" w:fill="EAF1DD" w:themeFill="accent3" w:themeFillTint="33"/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</w:p>
    <w:p w14:paraId="3B8DD4C9" w14:textId="77777777" w:rsidR="00867593" w:rsidRPr="00867593" w:rsidRDefault="00867593" w:rsidP="00C03713">
      <w:pPr>
        <w:shd w:val="clear" w:color="auto" w:fill="EAF1DD" w:themeFill="accent3" w:themeFillTint="33"/>
        <w:spacing w:after="0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>Terveisin,</w:t>
      </w:r>
    </w:p>
    <w:p w14:paraId="34ECD01A" w14:textId="6527C28C" w:rsidR="00867593" w:rsidRDefault="00867593" w:rsidP="00C03713">
      <w:pPr>
        <w:shd w:val="clear" w:color="auto" w:fill="EAF1DD" w:themeFill="accent3" w:themeFillTint="33"/>
        <w:rPr>
          <w:rFonts w:ascii="Calibri" w:eastAsia="Calibri" w:hAnsi="Calibri" w:cs="Calibri"/>
          <w:sz w:val="28"/>
          <w:szCs w:val="28"/>
        </w:rPr>
      </w:pPr>
      <w:r w:rsidRPr="00867593">
        <w:rPr>
          <w:rFonts w:ascii="Calibri" w:eastAsia="Calibri" w:hAnsi="Calibri" w:cs="Calibri"/>
          <w:sz w:val="28"/>
          <w:szCs w:val="28"/>
        </w:rPr>
        <w:t>Taivalkosken kunta ja sote-uudistusta Pohjois-Pohjanmaalla edistävä POPsote-hanke</w:t>
      </w:r>
    </w:p>
    <w:p w14:paraId="24284864" w14:textId="632F8BEA" w:rsidR="00867593" w:rsidRPr="00867593" w:rsidRDefault="00BF03A4" w:rsidP="00867593">
      <w:pPr>
        <w:rPr>
          <w:rFonts w:ascii="Calibri" w:eastAsia="Calibri" w:hAnsi="Calibri" w:cs="Calibri"/>
          <w:sz w:val="28"/>
          <w:szCs w:val="28"/>
        </w:rPr>
      </w:pPr>
      <w:r w:rsidRPr="00AE1B49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2336" behindDoc="0" locked="0" layoutInCell="1" allowOverlap="1" wp14:anchorId="60A59F8E" wp14:editId="640E3C3C">
            <wp:simplePos x="0" y="0"/>
            <wp:positionH relativeFrom="margin">
              <wp:posOffset>4210050</wp:posOffset>
            </wp:positionH>
            <wp:positionV relativeFrom="paragraph">
              <wp:posOffset>19050</wp:posOffset>
            </wp:positionV>
            <wp:extent cx="1394460" cy="823595"/>
            <wp:effectExtent l="0" t="0" r="0" b="0"/>
            <wp:wrapNone/>
            <wp:docPr id="8" name="Kuva 8" descr="POPsote-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ALMELA\POPsote\Viestintä\POPsote_tunnus_sininen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1" b="18911"/>
                    <a:stretch/>
                  </pic:blipFill>
                  <pic:spPr bwMode="auto">
                    <a:xfrm>
                      <a:off x="0" y="0"/>
                      <a:ext cx="13944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93" w:rsidRPr="00AE1B49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0" locked="0" layoutInCell="1" allowOverlap="1" wp14:anchorId="249171C7" wp14:editId="531EB4AE">
            <wp:simplePos x="0" y="0"/>
            <wp:positionH relativeFrom="margin">
              <wp:posOffset>1866900</wp:posOffset>
            </wp:positionH>
            <wp:positionV relativeFrom="paragraph">
              <wp:posOffset>58420</wp:posOffset>
            </wp:positionV>
            <wp:extent cx="1603375" cy="675640"/>
            <wp:effectExtent l="0" t="0" r="0" b="0"/>
            <wp:wrapNone/>
            <wp:docPr id="3" name="Kuva 3" descr="Muutos Nyt 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ALMELA\Kartat_Kuvat_Logot\Logot\Muutos Nyt\muutoslogo_72dpi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593">
        <w:rPr>
          <w:noProof/>
        </w:rPr>
        <w:drawing>
          <wp:inline distT="0" distB="0" distL="0" distR="0" wp14:anchorId="6C698410" wp14:editId="26FC3C45">
            <wp:extent cx="876300" cy="734606"/>
            <wp:effectExtent l="0" t="0" r="0" b="889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593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7615561" w14:textId="7BF840D2" w:rsidR="00867593" w:rsidRDefault="00867593" w:rsidP="00867593"/>
    <w:sectPr w:rsidR="00867593" w:rsidSect="008675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CFFAC" w14:textId="77777777" w:rsidR="006D212F" w:rsidRDefault="006D212F" w:rsidP="006D212F">
      <w:pPr>
        <w:spacing w:after="0" w:line="240" w:lineRule="auto"/>
      </w:pPr>
      <w:r>
        <w:separator/>
      </w:r>
    </w:p>
  </w:endnote>
  <w:endnote w:type="continuationSeparator" w:id="0">
    <w:p w14:paraId="43E3502A" w14:textId="77777777" w:rsidR="006D212F" w:rsidRDefault="006D212F" w:rsidP="006D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D344" w14:textId="77777777" w:rsidR="006D212F" w:rsidRDefault="006D212F" w:rsidP="006D212F">
      <w:pPr>
        <w:spacing w:after="0" w:line="240" w:lineRule="auto"/>
      </w:pPr>
      <w:r>
        <w:separator/>
      </w:r>
    </w:p>
  </w:footnote>
  <w:footnote w:type="continuationSeparator" w:id="0">
    <w:p w14:paraId="4A960187" w14:textId="77777777" w:rsidR="006D212F" w:rsidRDefault="006D212F" w:rsidP="006D2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93"/>
    <w:rsid w:val="004F3416"/>
    <w:rsid w:val="00696D09"/>
    <w:rsid w:val="006D212F"/>
    <w:rsid w:val="007B2250"/>
    <w:rsid w:val="00816D93"/>
    <w:rsid w:val="00867593"/>
    <w:rsid w:val="00982A5E"/>
    <w:rsid w:val="009F58BF"/>
    <w:rsid w:val="00BF03A4"/>
    <w:rsid w:val="00C03713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4707B6"/>
  <w15:chartTrackingRefBased/>
  <w15:docId w15:val="{69CAF3AE-16C8-4939-8860-A4FBE2C7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F03A4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nk.webropol.com/s/arkeni20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872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Virkkunen Leena Taivalkosken kunta</dc:creator>
  <cp:keywords/>
  <dc:description/>
  <cp:lastModifiedBy>Hannula Salme Taivalkosken kunta</cp:lastModifiedBy>
  <cp:revision>2</cp:revision>
  <dcterms:created xsi:type="dcterms:W3CDTF">2021-05-10T10:32:00Z</dcterms:created>
  <dcterms:modified xsi:type="dcterms:W3CDTF">2021-05-10T10:32:00Z</dcterms:modified>
</cp:coreProperties>
</file>